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140D" w14:textId="77777777" w:rsidR="00FE067E" w:rsidRPr="008323AC" w:rsidRDefault="003C6034" w:rsidP="00CC1F3B">
      <w:pPr>
        <w:pStyle w:val="TitlePageOrigin"/>
        <w:rPr>
          <w:color w:val="auto"/>
        </w:rPr>
      </w:pPr>
      <w:r w:rsidRPr="008323AC">
        <w:rPr>
          <w:caps w:val="0"/>
          <w:color w:val="auto"/>
        </w:rPr>
        <w:t>WEST VIRGINIA LEGISLATURE</w:t>
      </w:r>
    </w:p>
    <w:p w14:paraId="1C04210C" w14:textId="77777777" w:rsidR="00CD36CF" w:rsidRPr="008323AC" w:rsidRDefault="00CD36CF" w:rsidP="00CC1F3B">
      <w:pPr>
        <w:pStyle w:val="TitlePageSession"/>
        <w:rPr>
          <w:color w:val="auto"/>
        </w:rPr>
      </w:pPr>
      <w:r w:rsidRPr="008323AC">
        <w:rPr>
          <w:color w:val="auto"/>
        </w:rPr>
        <w:t>20</w:t>
      </w:r>
      <w:r w:rsidR="00EC5E63" w:rsidRPr="008323AC">
        <w:rPr>
          <w:color w:val="auto"/>
        </w:rPr>
        <w:t>2</w:t>
      </w:r>
      <w:r w:rsidR="00400B5C" w:rsidRPr="008323AC">
        <w:rPr>
          <w:color w:val="auto"/>
        </w:rPr>
        <w:t>2</w:t>
      </w:r>
      <w:r w:rsidRPr="008323AC">
        <w:rPr>
          <w:color w:val="auto"/>
        </w:rPr>
        <w:t xml:space="preserve"> </w:t>
      </w:r>
      <w:r w:rsidR="003C6034" w:rsidRPr="008323AC">
        <w:rPr>
          <w:caps w:val="0"/>
          <w:color w:val="auto"/>
        </w:rPr>
        <w:t>REGULAR SESSION</w:t>
      </w:r>
    </w:p>
    <w:p w14:paraId="65749988" w14:textId="77777777" w:rsidR="00CD36CF" w:rsidRPr="008323AC" w:rsidRDefault="00484E06" w:rsidP="00CC1F3B">
      <w:pPr>
        <w:pStyle w:val="TitlePageBillPrefix"/>
        <w:rPr>
          <w:color w:val="auto"/>
        </w:rPr>
      </w:pPr>
      <w:sdt>
        <w:sdtPr>
          <w:rPr>
            <w:color w:val="auto"/>
          </w:rPr>
          <w:tag w:val="IntroDate"/>
          <w:id w:val="-1236936958"/>
          <w:placeholder>
            <w:docPart w:val="BC6E014821664D09AA64D3170788DF2B"/>
          </w:placeholder>
          <w:text/>
        </w:sdtPr>
        <w:sdtEndPr/>
        <w:sdtContent>
          <w:r w:rsidR="00AE48A0" w:rsidRPr="008323AC">
            <w:rPr>
              <w:color w:val="auto"/>
            </w:rPr>
            <w:t>Introduced</w:t>
          </w:r>
        </w:sdtContent>
      </w:sdt>
    </w:p>
    <w:p w14:paraId="4532DDE2" w14:textId="04DEA702" w:rsidR="00CD36CF" w:rsidRPr="008323AC" w:rsidRDefault="00484E06" w:rsidP="00CC1F3B">
      <w:pPr>
        <w:pStyle w:val="BillNumber"/>
        <w:rPr>
          <w:color w:val="auto"/>
        </w:rPr>
      </w:pPr>
      <w:sdt>
        <w:sdtPr>
          <w:rPr>
            <w:color w:val="auto"/>
          </w:rPr>
          <w:tag w:val="Chamber"/>
          <w:id w:val="893011969"/>
          <w:lock w:val="sdtLocked"/>
          <w:placeholder>
            <w:docPart w:val="A0B98F7EE208424B8F7087F85CFE14C9"/>
          </w:placeholder>
          <w:dropDownList>
            <w:listItem w:displayText="House" w:value="House"/>
            <w:listItem w:displayText="Senate" w:value="Senate"/>
          </w:dropDownList>
        </w:sdtPr>
        <w:sdtEndPr/>
        <w:sdtContent>
          <w:r w:rsidR="00C33434" w:rsidRPr="008323AC">
            <w:rPr>
              <w:color w:val="auto"/>
            </w:rPr>
            <w:t>House</w:t>
          </w:r>
        </w:sdtContent>
      </w:sdt>
      <w:r w:rsidR="00303684" w:rsidRPr="008323AC">
        <w:rPr>
          <w:color w:val="auto"/>
        </w:rPr>
        <w:t xml:space="preserve"> </w:t>
      </w:r>
      <w:r w:rsidR="00CD36CF" w:rsidRPr="008323AC">
        <w:rPr>
          <w:color w:val="auto"/>
        </w:rPr>
        <w:t xml:space="preserve">Bill </w:t>
      </w:r>
      <w:sdt>
        <w:sdtPr>
          <w:rPr>
            <w:color w:val="auto"/>
          </w:rPr>
          <w:tag w:val="BNum"/>
          <w:id w:val="1645317809"/>
          <w:lock w:val="sdtLocked"/>
          <w:placeholder>
            <w:docPart w:val="5C2EC434D02A465EABFA547C6DFACD27"/>
          </w:placeholder>
          <w:text/>
        </w:sdtPr>
        <w:sdtEndPr/>
        <w:sdtContent>
          <w:r w:rsidR="0028100C">
            <w:rPr>
              <w:color w:val="auto"/>
            </w:rPr>
            <w:t>4421</w:t>
          </w:r>
        </w:sdtContent>
      </w:sdt>
    </w:p>
    <w:p w14:paraId="4B76FB05" w14:textId="7F47EEEA" w:rsidR="00CD36CF" w:rsidRPr="008323AC" w:rsidRDefault="00CD36CF" w:rsidP="00CC1F3B">
      <w:pPr>
        <w:pStyle w:val="Sponsors"/>
        <w:rPr>
          <w:color w:val="auto"/>
        </w:rPr>
      </w:pPr>
      <w:r w:rsidRPr="008323AC">
        <w:rPr>
          <w:color w:val="auto"/>
        </w:rPr>
        <w:t xml:space="preserve">By </w:t>
      </w:r>
      <w:sdt>
        <w:sdtPr>
          <w:rPr>
            <w:color w:val="auto"/>
          </w:rPr>
          <w:tag w:val="Sponsors"/>
          <w:id w:val="1589585889"/>
          <w:placeholder>
            <w:docPart w:val="EABCE505A2994BD4BB6F30E26FA3CBBC"/>
          </w:placeholder>
          <w:text w:multiLine="1"/>
        </w:sdtPr>
        <w:sdtEndPr/>
        <w:sdtContent>
          <w:r w:rsidR="0010213C" w:rsidRPr="008323AC">
            <w:rPr>
              <w:color w:val="auto"/>
            </w:rPr>
            <w:t>Delegate</w:t>
          </w:r>
          <w:r w:rsidR="00484E06">
            <w:rPr>
              <w:color w:val="auto"/>
            </w:rPr>
            <w:t xml:space="preserve">s Storch, </w:t>
          </w:r>
          <w:r w:rsidR="0010213C" w:rsidRPr="008323AC">
            <w:rPr>
              <w:color w:val="auto"/>
            </w:rPr>
            <w:t>Howell</w:t>
          </w:r>
          <w:r w:rsidR="0028100C">
            <w:rPr>
              <w:color w:val="auto"/>
            </w:rPr>
            <w:t>, Martin, Barnhart, Zatezalo, Householder, Criss, Clark</w:t>
          </w:r>
          <w:r w:rsidR="00A51566">
            <w:rPr>
              <w:color w:val="auto"/>
            </w:rPr>
            <w:t xml:space="preserve">, </w:t>
          </w:r>
          <w:r w:rsidR="0028100C">
            <w:rPr>
              <w:color w:val="auto"/>
            </w:rPr>
            <w:t>Hamrick</w:t>
          </w:r>
          <w:r w:rsidR="00A51566">
            <w:rPr>
              <w:color w:val="auto"/>
            </w:rPr>
            <w:t xml:space="preserve"> and Mandt</w:t>
          </w:r>
        </w:sdtContent>
      </w:sdt>
    </w:p>
    <w:p w14:paraId="2E88D971" w14:textId="769EED96" w:rsidR="00E831B3" w:rsidRPr="008323AC" w:rsidRDefault="00CD36CF" w:rsidP="00CC1F3B">
      <w:pPr>
        <w:pStyle w:val="References"/>
        <w:rPr>
          <w:color w:val="auto"/>
        </w:rPr>
      </w:pPr>
      <w:r w:rsidRPr="008323AC">
        <w:rPr>
          <w:color w:val="auto"/>
        </w:rPr>
        <w:t>[</w:t>
      </w:r>
      <w:sdt>
        <w:sdtPr>
          <w:rPr>
            <w:color w:val="auto"/>
          </w:rPr>
          <w:tag w:val="References"/>
          <w:id w:val="-1043047873"/>
          <w:placeholder>
            <w:docPart w:val="F6325945D25643CBAB73C034B4BA817F"/>
          </w:placeholder>
          <w:text w:multiLine="1"/>
        </w:sdtPr>
        <w:sdtEndPr/>
        <w:sdtContent>
          <w:r w:rsidR="0010213C" w:rsidRPr="008323AC">
            <w:rPr>
              <w:color w:val="auto"/>
            </w:rPr>
            <w:t>Introduced</w:t>
          </w:r>
          <w:r w:rsidR="0028100C">
            <w:rPr>
              <w:color w:val="auto"/>
            </w:rPr>
            <w:t xml:space="preserve"> January 27, 2022</w:t>
          </w:r>
          <w:r w:rsidR="0010213C" w:rsidRPr="008323AC">
            <w:rPr>
              <w:color w:val="auto"/>
            </w:rPr>
            <w:t>; Referred</w:t>
          </w:r>
          <w:r w:rsidR="0010213C" w:rsidRPr="008323AC">
            <w:rPr>
              <w:color w:val="auto"/>
            </w:rPr>
            <w:br/>
            <w:t>to the Committee on</w:t>
          </w:r>
          <w:r w:rsidR="0028100C">
            <w:rPr>
              <w:color w:val="auto"/>
            </w:rPr>
            <w:t xml:space="preserve"> Political Subdivisions then Finance.</w:t>
          </w:r>
        </w:sdtContent>
      </w:sdt>
      <w:r w:rsidRPr="008323AC">
        <w:rPr>
          <w:color w:val="auto"/>
        </w:rPr>
        <w:t>]</w:t>
      </w:r>
    </w:p>
    <w:p w14:paraId="530A89BC" w14:textId="090A2DB1" w:rsidR="00303684" w:rsidRPr="008323AC" w:rsidRDefault="0000526A" w:rsidP="00CC1F3B">
      <w:pPr>
        <w:pStyle w:val="TitleSection"/>
        <w:rPr>
          <w:color w:val="auto"/>
        </w:rPr>
      </w:pPr>
      <w:r w:rsidRPr="008323AC">
        <w:rPr>
          <w:color w:val="auto"/>
        </w:rPr>
        <w:lastRenderedPageBreak/>
        <w:t>A BILL</w:t>
      </w:r>
      <w:r w:rsidR="005E03D9" w:rsidRPr="008323AC">
        <w:rPr>
          <w:color w:val="auto"/>
        </w:rPr>
        <w:t xml:space="preserve"> to amend and reenact §16-13A-9b of the Code of West Virginia, 1931, as amended, relating to </w:t>
      </w:r>
      <w:r w:rsidR="00701036" w:rsidRPr="008323AC">
        <w:rPr>
          <w:color w:val="auto"/>
        </w:rPr>
        <w:t xml:space="preserve">requiring a public service district or a municipality included in a public service district </w:t>
      </w:r>
      <w:r w:rsidR="00DF0DA7" w:rsidRPr="008323AC">
        <w:rPr>
          <w:color w:val="auto"/>
        </w:rPr>
        <w:t>to</w:t>
      </w:r>
      <w:r w:rsidR="00701036" w:rsidRPr="008323AC">
        <w:rPr>
          <w:color w:val="auto"/>
        </w:rPr>
        <w:t xml:space="preserve"> refund any charges to an owner of a privately-owned swimming pool since the effective date of the enactment of this section on April 10, 2021</w:t>
      </w:r>
      <w:r w:rsidR="00DF0DA7" w:rsidRPr="008323AC">
        <w:rPr>
          <w:color w:val="auto"/>
        </w:rPr>
        <w:t>.</w:t>
      </w:r>
    </w:p>
    <w:p w14:paraId="5652C84A" w14:textId="77777777" w:rsidR="00303684" w:rsidRPr="008323AC" w:rsidRDefault="00303684" w:rsidP="00CC1F3B">
      <w:pPr>
        <w:pStyle w:val="EnactingClause"/>
        <w:rPr>
          <w:color w:val="auto"/>
        </w:rPr>
      </w:pPr>
      <w:r w:rsidRPr="008323AC">
        <w:rPr>
          <w:color w:val="auto"/>
        </w:rPr>
        <w:t>Be it enacted by the Legislature of West Virginia:</w:t>
      </w:r>
    </w:p>
    <w:p w14:paraId="40DA944D" w14:textId="77777777" w:rsidR="003C6034" w:rsidRPr="008323AC" w:rsidRDefault="003C6034" w:rsidP="00CC1F3B">
      <w:pPr>
        <w:pStyle w:val="EnactingClause"/>
        <w:rPr>
          <w:color w:val="auto"/>
        </w:rPr>
        <w:sectPr w:rsidR="003C6034" w:rsidRPr="008323AC" w:rsidSect="00C804F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73788ED" w14:textId="77777777" w:rsidR="004117D1" w:rsidRPr="008323AC" w:rsidRDefault="004117D1" w:rsidP="00AF56F8">
      <w:pPr>
        <w:pStyle w:val="ArticleHeading"/>
        <w:rPr>
          <w:color w:val="auto"/>
        </w:rPr>
        <w:sectPr w:rsidR="004117D1" w:rsidRPr="008323AC" w:rsidSect="00C804F0">
          <w:type w:val="continuous"/>
          <w:pgSz w:w="12240" w:h="15840" w:code="1"/>
          <w:pgMar w:top="1440" w:right="1440" w:bottom="1440" w:left="1440" w:header="720" w:footer="720" w:gutter="0"/>
          <w:lnNumType w:countBy="1" w:restart="newSection"/>
          <w:cols w:space="720"/>
          <w:titlePg/>
          <w:docGrid w:linePitch="360"/>
        </w:sectPr>
      </w:pPr>
      <w:r w:rsidRPr="008323AC">
        <w:rPr>
          <w:color w:val="auto"/>
        </w:rPr>
        <w:t>ARTICLE 13A. PUBLIC SERVICE DISTRICTS.</w:t>
      </w:r>
    </w:p>
    <w:p w14:paraId="6FDEBE3E" w14:textId="77777777" w:rsidR="004117D1" w:rsidRPr="008323AC" w:rsidRDefault="004117D1" w:rsidP="00B22115">
      <w:pPr>
        <w:pStyle w:val="SectionHeading"/>
        <w:rPr>
          <w:color w:val="auto"/>
        </w:rPr>
        <w:sectPr w:rsidR="004117D1" w:rsidRPr="008323AC" w:rsidSect="00C804F0">
          <w:type w:val="continuous"/>
          <w:pgSz w:w="12240" w:h="15840" w:code="1"/>
          <w:pgMar w:top="1440" w:right="1440" w:bottom="1440" w:left="1440" w:header="720" w:footer="720" w:gutter="0"/>
          <w:lnNumType w:countBy="1" w:restart="newSection"/>
          <w:cols w:space="720"/>
          <w:titlePg/>
          <w:docGrid w:linePitch="360"/>
        </w:sectPr>
      </w:pPr>
      <w:r w:rsidRPr="008323AC">
        <w:rPr>
          <w:color w:val="auto"/>
        </w:rPr>
        <w:t>§16-13A-9b. Exemptions for Swimming Pools.</w:t>
      </w:r>
    </w:p>
    <w:p w14:paraId="4F355452" w14:textId="02D14FE5" w:rsidR="004117D1" w:rsidRPr="008323AC" w:rsidRDefault="004117D1" w:rsidP="00B22115">
      <w:pPr>
        <w:pStyle w:val="SectionBody"/>
        <w:rPr>
          <w:color w:val="auto"/>
        </w:rPr>
      </w:pPr>
      <w:r w:rsidRPr="008323AC">
        <w:rPr>
          <w:color w:val="auto"/>
        </w:rPr>
        <w:t xml:space="preserve">(a) A public service district </w:t>
      </w:r>
      <w:r w:rsidR="00D91AAA" w:rsidRPr="008323AC">
        <w:rPr>
          <w:color w:val="auto"/>
          <w:u w:val="single"/>
        </w:rPr>
        <w:t>or a municipality included in a public service district</w:t>
      </w:r>
      <w:r w:rsidR="00D91AAA" w:rsidRPr="008323AC">
        <w:rPr>
          <w:color w:val="auto"/>
        </w:rPr>
        <w:t xml:space="preserve"> </w:t>
      </w:r>
      <w:r w:rsidRPr="008323AC">
        <w:rPr>
          <w:color w:val="auto"/>
        </w:rPr>
        <w:t xml:space="preserve">shall provide the owner of a privately-owned swimming pool with an exemption from sewer charges for the water required to fill the swimming pool if the water is not discharged into the sewer system. </w:t>
      </w:r>
    </w:p>
    <w:p w14:paraId="4BF0BB1C" w14:textId="77777777" w:rsidR="004117D1" w:rsidRPr="008323AC" w:rsidRDefault="004117D1" w:rsidP="00B22115">
      <w:pPr>
        <w:pStyle w:val="SectionBody"/>
        <w:rPr>
          <w:color w:val="auto"/>
        </w:rPr>
      </w:pPr>
      <w:r w:rsidRPr="008323AC">
        <w:rPr>
          <w:color w:val="auto"/>
        </w:rPr>
        <w:t>(b) In order for the owner of a privately-owned swimming pool to qualify for the exemption, the owner shall provide the dimensions of the swimming pool that is being filled to the public service district within 30 days of filling the swimming pool.</w:t>
      </w:r>
    </w:p>
    <w:p w14:paraId="6D46FB88" w14:textId="6D259744" w:rsidR="004117D1" w:rsidRPr="008323AC" w:rsidRDefault="004117D1" w:rsidP="00B22115">
      <w:pPr>
        <w:pStyle w:val="SectionBody"/>
        <w:rPr>
          <w:color w:val="auto"/>
        </w:rPr>
      </w:pPr>
      <w:r w:rsidRPr="008323AC">
        <w:rPr>
          <w:color w:val="auto"/>
        </w:rPr>
        <w:t xml:space="preserve">(c) The public service district </w:t>
      </w:r>
      <w:r w:rsidR="00D91AAA" w:rsidRPr="008323AC">
        <w:rPr>
          <w:color w:val="auto"/>
          <w:u w:val="single"/>
        </w:rPr>
        <w:t>or a municipality included in a public service district</w:t>
      </w:r>
      <w:r w:rsidR="00D91AAA" w:rsidRPr="008323AC">
        <w:rPr>
          <w:color w:val="auto"/>
        </w:rPr>
        <w:t xml:space="preserve"> </w:t>
      </w:r>
      <w:r w:rsidRPr="008323AC">
        <w:rPr>
          <w:color w:val="auto"/>
        </w:rPr>
        <w:t>shall calculate the volume of the swimming pool and allow the owner of the privately-owned swimming pool to use the amount of water necessary to fill the pool without charging the owner for the corresponding sewer charges that would normally be associated for that amount of use.</w:t>
      </w:r>
    </w:p>
    <w:p w14:paraId="572C92DB" w14:textId="157FD9C2" w:rsidR="004117D1" w:rsidRPr="008323AC" w:rsidRDefault="004117D1" w:rsidP="00B22115">
      <w:pPr>
        <w:pStyle w:val="SectionBody"/>
        <w:rPr>
          <w:color w:val="auto"/>
        </w:rPr>
      </w:pPr>
      <w:r w:rsidRPr="008323AC">
        <w:rPr>
          <w:color w:val="auto"/>
        </w:rPr>
        <w:t xml:space="preserve">(d) The public service district </w:t>
      </w:r>
      <w:r w:rsidR="00D91AAA" w:rsidRPr="008323AC">
        <w:rPr>
          <w:color w:val="auto"/>
          <w:u w:val="single"/>
        </w:rPr>
        <w:t>or a municipality included in a public service district</w:t>
      </w:r>
      <w:r w:rsidR="00D91AAA" w:rsidRPr="008323AC">
        <w:rPr>
          <w:color w:val="auto"/>
        </w:rPr>
        <w:t xml:space="preserve"> </w:t>
      </w:r>
      <w:r w:rsidRPr="008323AC">
        <w:rPr>
          <w:color w:val="auto"/>
        </w:rPr>
        <w:t>may inspect the swimming pool of the owner of a privately-owned swimming pool applying for the exemption to verify the dimensions of the swimming pool submitted by the owner.</w:t>
      </w:r>
    </w:p>
    <w:p w14:paraId="0386D375" w14:textId="5F987012" w:rsidR="004117D1" w:rsidRPr="008323AC" w:rsidRDefault="004117D1" w:rsidP="00B22115">
      <w:pPr>
        <w:pStyle w:val="SectionBody"/>
        <w:rPr>
          <w:color w:val="auto"/>
          <w:u w:val="single"/>
        </w:rPr>
      </w:pPr>
      <w:r w:rsidRPr="008323AC">
        <w:rPr>
          <w:color w:val="auto"/>
          <w:u w:val="single"/>
        </w:rPr>
        <w:t xml:space="preserve">(e) Notwithstanding any other provision of this section or code to the contrary, a </w:t>
      </w:r>
      <w:bookmarkStart w:id="0" w:name="_Hlk93920991"/>
      <w:bookmarkStart w:id="1" w:name="_Hlk93920970"/>
      <w:r w:rsidRPr="008323AC">
        <w:rPr>
          <w:color w:val="auto"/>
          <w:u w:val="single"/>
        </w:rPr>
        <w:t xml:space="preserve">public service district </w:t>
      </w:r>
      <w:r w:rsidR="00D91AAA" w:rsidRPr="008323AC">
        <w:rPr>
          <w:color w:val="auto"/>
          <w:u w:val="single"/>
        </w:rPr>
        <w:t xml:space="preserve">or a municipality included in a public service district </w:t>
      </w:r>
      <w:r w:rsidRPr="008323AC">
        <w:rPr>
          <w:color w:val="auto"/>
          <w:u w:val="single"/>
        </w:rPr>
        <w:t>shall refund any charges to an owner of a privately-owned swimming pool since the effective date of the enactment of this section on April 10, 2021</w:t>
      </w:r>
      <w:bookmarkEnd w:id="0"/>
      <w:r w:rsidRPr="008323AC">
        <w:rPr>
          <w:color w:val="auto"/>
          <w:u w:val="single"/>
        </w:rPr>
        <w:t>.</w:t>
      </w:r>
    </w:p>
    <w:bookmarkEnd w:id="1"/>
    <w:p w14:paraId="4903A394" w14:textId="77777777" w:rsidR="00C33014" w:rsidRPr="008323AC" w:rsidRDefault="00C33014" w:rsidP="00CC1F3B">
      <w:pPr>
        <w:pStyle w:val="Note"/>
        <w:rPr>
          <w:color w:val="auto"/>
        </w:rPr>
      </w:pPr>
    </w:p>
    <w:p w14:paraId="2BA74340" w14:textId="2CAC14AC" w:rsidR="006865E9" w:rsidRPr="008323AC" w:rsidRDefault="00CF1DCA" w:rsidP="00CC1F3B">
      <w:pPr>
        <w:pStyle w:val="Note"/>
        <w:rPr>
          <w:color w:val="auto"/>
        </w:rPr>
      </w:pPr>
      <w:r w:rsidRPr="008323AC">
        <w:rPr>
          <w:color w:val="auto"/>
        </w:rPr>
        <w:t>NOTE: The</w:t>
      </w:r>
      <w:r w:rsidR="006865E9" w:rsidRPr="008323AC">
        <w:rPr>
          <w:color w:val="auto"/>
        </w:rPr>
        <w:t xml:space="preserve"> purpose of this bill is to </w:t>
      </w:r>
      <w:r w:rsidR="00D91AAA" w:rsidRPr="008323AC">
        <w:rPr>
          <w:color w:val="auto"/>
        </w:rPr>
        <w:t xml:space="preserve">require a public service </w:t>
      </w:r>
      <w:r w:rsidR="00DF0DA7" w:rsidRPr="008323AC">
        <w:rPr>
          <w:color w:val="auto"/>
        </w:rPr>
        <w:t>district,</w:t>
      </w:r>
      <w:r w:rsidR="00D91AAA" w:rsidRPr="008323AC">
        <w:rPr>
          <w:color w:val="auto"/>
        </w:rPr>
        <w:t xml:space="preserve"> or a municipality </w:t>
      </w:r>
      <w:r w:rsidR="00D91AAA" w:rsidRPr="008323AC">
        <w:rPr>
          <w:color w:val="auto"/>
        </w:rPr>
        <w:lastRenderedPageBreak/>
        <w:t>included in a public service district to refund any charges to an owner of a privately-owned swimming pool since the effective date of the enactment of this section on April 10, 2021.</w:t>
      </w:r>
    </w:p>
    <w:p w14:paraId="4ACBC9F6" w14:textId="77777777" w:rsidR="006865E9" w:rsidRPr="008323AC" w:rsidRDefault="00AE48A0" w:rsidP="00CC1F3B">
      <w:pPr>
        <w:pStyle w:val="Note"/>
        <w:rPr>
          <w:color w:val="auto"/>
        </w:rPr>
      </w:pPr>
      <w:r w:rsidRPr="008323AC">
        <w:rPr>
          <w:color w:val="auto"/>
        </w:rPr>
        <w:t>Strike-throughs indicate language that would be stricken from a heading or the present law and underscoring indicates new language that would be added.</w:t>
      </w:r>
    </w:p>
    <w:sectPr w:rsidR="006865E9" w:rsidRPr="008323AC" w:rsidSect="00C804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9EF6" w14:textId="77777777" w:rsidR="005E03D9" w:rsidRPr="00B844FE" w:rsidRDefault="005E03D9" w:rsidP="00B844FE">
      <w:r>
        <w:separator/>
      </w:r>
    </w:p>
  </w:endnote>
  <w:endnote w:type="continuationSeparator" w:id="0">
    <w:p w14:paraId="6E6E935E" w14:textId="77777777" w:rsidR="005E03D9" w:rsidRPr="00B844FE" w:rsidRDefault="005E03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1FB2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1C21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FE09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5027" w14:textId="77777777" w:rsidR="00DF0DA7" w:rsidRDefault="00DF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C8CC" w14:textId="77777777" w:rsidR="005E03D9" w:rsidRPr="00B844FE" w:rsidRDefault="005E03D9" w:rsidP="00B844FE">
      <w:r>
        <w:separator/>
      </w:r>
    </w:p>
  </w:footnote>
  <w:footnote w:type="continuationSeparator" w:id="0">
    <w:p w14:paraId="51E2F11E" w14:textId="77777777" w:rsidR="005E03D9" w:rsidRPr="00B844FE" w:rsidRDefault="005E03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A7CA" w14:textId="77777777" w:rsidR="002A0269" w:rsidRPr="00B844FE" w:rsidRDefault="00484E06">
    <w:pPr>
      <w:pStyle w:val="Header"/>
    </w:pPr>
    <w:sdt>
      <w:sdtPr>
        <w:id w:val="-684364211"/>
        <w:placeholder>
          <w:docPart w:val="A0B98F7EE208424B8F7087F85CFE14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0B98F7EE208424B8F7087F85CFE14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34C3" w14:textId="4A9F8D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E03D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E03D9">
          <w:rPr>
            <w:sz w:val="22"/>
            <w:szCs w:val="22"/>
          </w:rPr>
          <w:t>2022R2211</w:t>
        </w:r>
      </w:sdtContent>
    </w:sdt>
  </w:p>
  <w:p w14:paraId="203CC30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B3A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D9"/>
    <w:rsid w:val="0000526A"/>
    <w:rsid w:val="000573A9"/>
    <w:rsid w:val="00085D22"/>
    <w:rsid w:val="000C5C77"/>
    <w:rsid w:val="000E3912"/>
    <w:rsid w:val="0010070F"/>
    <w:rsid w:val="0010213C"/>
    <w:rsid w:val="0015112E"/>
    <w:rsid w:val="001552E7"/>
    <w:rsid w:val="001566B4"/>
    <w:rsid w:val="001A66B7"/>
    <w:rsid w:val="001C279E"/>
    <w:rsid w:val="001D459E"/>
    <w:rsid w:val="0022348D"/>
    <w:rsid w:val="0027011C"/>
    <w:rsid w:val="00274200"/>
    <w:rsid w:val="00275740"/>
    <w:rsid w:val="0028100C"/>
    <w:rsid w:val="002A0269"/>
    <w:rsid w:val="00303684"/>
    <w:rsid w:val="003143F5"/>
    <w:rsid w:val="00314854"/>
    <w:rsid w:val="00394191"/>
    <w:rsid w:val="003C51CD"/>
    <w:rsid w:val="003C6034"/>
    <w:rsid w:val="00400B5C"/>
    <w:rsid w:val="004117D1"/>
    <w:rsid w:val="004368E0"/>
    <w:rsid w:val="00484E06"/>
    <w:rsid w:val="004C13DD"/>
    <w:rsid w:val="004D3ABE"/>
    <w:rsid w:val="004E3441"/>
    <w:rsid w:val="00500579"/>
    <w:rsid w:val="005A5366"/>
    <w:rsid w:val="005E03D9"/>
    <w:rsid w:val="006369EB"/>
    <w:rsid w:val="00637E73"/>
    <w:rsid w:val="006865E9"/>
    <w:rsid w:val="00686E9A"/>
    <w:rsid w:val="00691F3E"/>
    <w:rsid w:val="00694BFB"/>
    <w:rsid w:val="006A106B"/>
    <w:rsid w:val="006C523D"/>
    <w:rsid w:val="006D4036"/>
    <w:rsid w:val="006D6047"/>
    <w:rsid w:val="00701036"/>
    <w:rsid w:val="007A5259"/>
    <w:rsid w:val="007A7081"/>
    <w:rsid w:val="007F1CF5"/>
    <w:rsid w:val="008323AC"/>
    <w:rsid w:val="00834EDE"/>
    <w:rsid w:val="008736AA"/>
    <w:rsid w:val="008D275D"/>
    <w:rsid w:val="00980327"/>
    <w:rsid w:val="00986478"/>
    <w:rsid w:val="009B5557"/>
    <w:rsid w:val="009F1067"/>
    <w:rsid w:val="00A31E01"/>
    <w:rsid w:val="00A51566"/>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04F0"/>
    <w:rsid w:val="00C85096"/>
    <w:rsid w:val="00CB20EF"/>
    <w:rsid w:val="00CC1F3B"/>
    <w:rsid w:val="00CD12CB"/>
    <w:rsid w:val="00CD36CF"/>
    <w:rsid w:val="00CF1DCA"/>
    <w:rsid w:val="00D579FC"/>
    <w:rsid w:val="00D81C16"/>
    <w:rsid w:val="00D91AAA"/>
    <w:rsid w:val="00DE526B"/>
    <w:rsid w:val="00DF0DA7"/>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53FCF0"/>
  <w15:chartTrackingRefBased/>
  <w15:docId w15:val="{89FD5CF8-6472-4DA7-8E7D-089072A3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117D1"/>
    <w:rPr>
      <w:rFonts w:eastAsia="Calibri"/>
      <w:b/>
      <w:caps/>
      <w:color w:val="000000"/>
      <w:sz w:val="24"/>
    </w:rPr>
  </w:style>
  <w:style w:type="character" w:customStyle="1" w:styleId="SectionHeadingChar">
    <w:name w:val="Section Heading Char"/>
    <w:link w:val="SectionHeading"/>
    <w:rsid w:val="004117D1"/>
    <w:rPr>
      <w:rFonts w:eastAsia="Calibri"/>
      <w:b/>
      <w:color w:val="000000"/>
    </w:rPr>
  </w:style>
  <w:style w:type="character" w:customStyle="1" w:styleId="SectionBodyChar">
    <w:name w:val="Section Body Char"/>
    <w:link w:val="SectionBody"/>
    <w:rsid w:val="004117D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6E014821664D09AA64D3170788DF2B"/>
        <w:category>
          <w:name w:val="General"/>
          <w:gallery w:val="placeholder"/>
        </w:category>
        <w:types>
          <w:type w:val="bbPlcHdr"/>
        </w:types>
        <w:behaviors>
          <w:behavior w:val="content"/>
        </w:behaviors>
        <w:guid w:val="{B07CC9C2-6DBE-4768-AD94-07E6FA677900}"/>
      </w:docPartPr>
      <w:docPartBody>
        <w:p w:rsidR="00471C30" w:rsidRDefault="00471C30">
          <w:pPr>
            <w:pStyle w:val="BC6E014821664D09AA64D3170788DF2B"/>
          </w:pPr>
          <w:r w:rsidRPr="00B844FE">
            <w:t>Prefix Text</w:t>
          </w:r>
        </w:p>
      </w:docPartBody>
    </w:docPart>
    <w:docPart>
      <w:docPartPr>
        <w:name w:val="A0B98F7EE208424B8F7087F85CFE14C9"/>
        <w:category>
          <w:name w:val="General"/>
          <w:gallery w:val="placeholder"/>
        </w:category>
        <w:types>
          <w:type w:val="bbPlcHdr"/>
        </w:types>
        <w:behaviors>
          <w:behavior w:val="content"/>
        </w:behaviors>
        <w:guid w:val="{33A71784-A8E9-477C-8DBF-E8F552C22256}"/>
      </w:docPartPr>
      <w:docPartBody>
        <w:p w:rsidR="00471C30" w:rsidRDefault="00471C30">
          <w:pPr>
            <w:pStyle w:val="A0B98F7EE208424B8F7087F85CFE14C9"/>
          </w:pPr>
          <w:r w:rsidRPr="00B844FE">
            <w:t>[Type here]</w:t>
          </w:r>
        </w:p>
      </w:docPartBody>
    </w:docPart>
    <w:docPart>
      <w:docPartPr>
        <w:name w:val="5C2EC434D02A465EABFA547C6DFACD27"/>
        <w:category>
          <w:name w:val="General"/>
          <w:gallery w:val="placeholder"/>
        </w:category>
        <w:types>
          <w:type w:val="bbPlcHdr"/>
        </w:types>
        <w:behaviors>
          <w:behavior w:val="content"/>
        </w:behaviors>
        <w:guid w:val="{D4F6C92C-9B0D-45D3-BDD5-D5CD8FB1ABAC}"/>
      </w:docPartPr>
      <w:docPartBody>
        <w:p w:rsidR="00471C30" w:rsidRDefault="00471C30">
          <w:pPr>
            <w:pStyle w:val="5C2EC434D02A465EABFA547C6DFACD27"/>
          </w:pPr>
          <w:r w:rsidRPr="00B844FE">
            <w:t>Number</w:t>
          </w:r>
        </w:p>
      </w:docPartBody>
    </w:docPart>
    <w:docPart>
      <w:docPartPr>
        <w:name w:val="EABCE505A2994BD4BB6F30E26FA3CBBC"/>
        <w:category>
          <w:name w:val="General"/>
          <w:gallery w:val="placeholder"/>
        </w:category>
        <w:types>
          <w:type w:val="bbPlcHdr"/>
        </w:types>
        <w:behaviors>
          <w:behavior w:val="content"/>
        </w:behaviors>
        <w:guid w:val="{D5C6DD64-7640-4DB8-A9BB-5C4B985FB473}"/>
      </w:docPartPr>
      <w:docPartBody>
        <w:p w:rsidR="00471C30" w:rsidRDefault="00471C30">
          <w:pPr>
            <w:pStyle w:val="EABCE505A2994BD4BB6F30E26FA3CBBC"/>
          </w:pPr>
          <w:r w:rsidRPr="00B844FE">
            <w:t>Enter Sponsors Here</w:t>
          </w:r>
        </w:p>
      </w:docPartBody>
    </w:docPart>
    <w:docPart>
      <w:docPartPr>
        <w:name w:val="F6325945D25643CBAB73C034B4BA817F"/>
        <w:category>
          <w:name w:val="General"/>
          <w:gallery w:val="placeholder"/>
        </w:category>
        <w:types>
          <w:type w:val="bbPlcHdr"/>
        </w:types>
        <w:behaviors>
          <w:behavior w:val="content"/>
        </w:behaviors>
        <w:guid w:val="{9E41848D-8242-47EC-B3C0-15F46EE9ABF0}"/>
      </w:docPartPr>
      <w:docPartBody>
        <w:p w:rsidR="002300FB" w:rsidRDefault="00F7656F" w:rsidP="00F7656F">
          <w:pPr>
            <w:pStyle w:val="F6325945D25643CBAB73C034B4BA81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30"/>
    <w:rsid w:val="002300FB"/>
    <w:rsid w:val="00471C30"/>
    <w:rsid w:val="00F7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6E014821664D09AA64D3170788DF2B">
    <w:name w:val="BC6E014821664D09AA64D3170788DF2B"/>
  </w:style>
  <w:style w:type="paragraph" w:customStyle="1" w:styleId="A0B98F7EE208424B8F7087F85CFE14C9">
    <w:name w:val="A0B98F7EE208424B8F7087F85CFE14C9"/>
  </w:style>
  <w:style w:type="paragraph" w:customStyle="1" w:styleId="5C2EC434D02A465EABFA547C6DFACD27">
    <w:name w:val="5C2EC434D02A465EABFA547C6DFACD27"/>
  </w:style>
  <w:style w:type="paragraph" w:customStyle="1" w:styleId="EABCE505A2994BD4BB6F30E26FA3CBBC">
    <w:name w:val="EABCE505A2994BD4BB6F30E26FA3CBBC"/>
  </w:style>
  <w:style w:type="character" w:styleId="PlaceholderText">
    <w:name w:val="Placeholder Text"/>
    <w:basedOn w:val="DefaultParagraphFont"/>
    <w:uiPriority w:val="99"/>
    <w:semiHidden/>
    <w:rsid w:val="00F7656F"/>
    <w:rPr>
      <w:color w:val="808080"/>
    </w:rPr>
  </w:style>
  <w:style w:type="paragraph" w:customStyle="1" w:styleId="F6325945D25643CBAB73C034B4BA817F">
    <w:name w:val="F6325945D25643CBAB73C034B4BA817F"/>
    <w:rsid w:val="00F76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8</cp:revision>
  <dcterms:created xsi:type="dcterms:W3CDTF">2022-01-24T18:04:00Z</dcterms:created>
  <dcterms:modified xsi:type="dcterms:W3CDTF">2022-02-01T16:46:00Z</dcterms:modified>
</cp:coreProperties>
</file>